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3A58B">
      <w:pPr>
        <w:pStyle w:val="2"/>
        <w:widowControl/>
        <w:spacing w:before="0" w:after="0" w:line="500" w:lineRule="exact"/>
        <w:rPr>
          <w:rFonts w:hint="default" w:ascii="Times New Roman" w:hAnsi="Times New Roman" w:eastAsia="黑体" w:cs="仿宋_GB2312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color w:val="auto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auto"/>
          <w:lang w:val="en-US" w:eastAsia="zh-CN"/>
        </w:rPr>
        <w:t>3</w:t>
      </w:r>
    </w:p>
    <w:p w14:paraId="79798E0D">
      <w:pPr>
        <w:pStyle w:val="2"/>
        <w:widowControl/>
        <w:spacing w:before="0" w:after="0" w:line="70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广东省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强制性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清洁生产审核</w:t>
      </w:r>
    </w:p>
    <w:p w14:paraId="711BE759">
      <w:pPr>
        <w:pStyle w:val="2"/>
        <w:widowControl/>
        <w:spacing w:before="0" w:after="0" w:afterLines="-2147483648" w:line="70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评估验收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/验收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</w:rPr>
        <w:t>意见表</w:t>
      </w:r>
    </w:p>
    <w:tbl>
      <w:tblPr>
        <w:tblStyle w:val="7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59"/>
        <w:gridCol w:w="2418"/>
        <w:gridCol w:w="1032"/>
        <w:gridCol w:w="385"/>
        <w:gridCol w:w="1232"/>
        <w:gridCol w:w="329"/>
        <w:gridCol w:w="1835"/>
      </w:tblGrid>
      <w:tr w14:paraId="45770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31596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申请企业名称</w:t>
            </w:r>
          </w:p>
        </w:tc>
        <w:tc>
          <w:tcPr>
            <w:tcW w:w="7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D9297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</w:tr>
      <w:tr w14:paraId="5A120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CAB41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申请企业联系人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BC148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C15B3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93682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</w:tr>
      <w:tr w14:paraId="3A97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AC91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审核起</w:t>
            </w:r>
            <w:r>
              <w:rPr>
                <w:rFonts w:hint="eastAsia" w:ascii="Times New Roman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止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时间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EA701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6F75F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报告上报时间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46BA4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</w:tr>
      <w:tr w14:paraId="6FA8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BCF2B"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bidi="ar"/>
              </w:rPr>
              <w:t>验收类型</w:t>
            </w:r>
          </w:p>
        </w:tc>
        <w:tc>
          <w:tcPr>
            <w:tcW w:w="7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5A310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bidi="ar"/>
              </w:rPr>
              <w:t>评估验收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 w:bidi="ar"/>
              </w:rPr>
              <w:t>常规流程清洁生产审核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 w:bidi="ar"/>
              </w:rPr>
              <w:t>）</w:t>
            </w:r>
            <w:r>
              <w:rPr>
                <w:rFonts w:hint="eastAsia" w:ascii="Times New Roman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bidi="ar"/>
              </w:rPr>
              <w:t>验收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 w:bidi="ar"/>
              </w:rPr>
              <w:t>简易流程清洁生产审核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 w:bidi="ar"/>
              </w:rPr>
              <w:t>）</w:t>
            </w:r>
          </w:p>
        </w:tc>
      </w:tr>
      <w:tr w14:paraId="62B8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FD6FB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评估验收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组织单位</w:t>
            </w:r>
            <w:r>
              <w:rPr>
                <w:rFonts w:hint="eastAsia" w:ascii="Times New Roman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7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CE2C5F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</w:tr>
      <w:tr w14:paraId="1BE4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BD369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</w:rPr>
              <w:t>咨询服务机构</w:t>
            </w:r>
            <w:r>
              <w:rPr>
                <w:rFonts w:hint="eastAsia" w:asci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7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4730A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</w:tr>
      <w:tr w14:paraId="505D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CA1F9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清洁生产水平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F8E62">
            <w:pPr>
              <w:pStyle w:val="6"/>
              <w:adjustRightInd w:val="0"/>
              <w:spacing w:before="0" w:beforeAutospacing="0" w:after="0" w:afterAutospacing="0" w:line="500" w:lineRule="exact"/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级</w:t>
            </w:r>
            <w:r>
              <w:rPr>
                <w:rFonts w:hint="eastAsia" w:ascii="Times New Roman" w:eastAsia="宋体" w:cs="宋体"/>
                <w:color w:val="auto"/>
                <w:kern w:val="2"/>
                <w:sz w:val="21"/>
                <w:szCs w:val="21"/>
              </w:rPr>
              <w:t>水平或同行业国际领先水平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 xml:space="preserve">  </w:t>
            </w:r>
          </w:p>
          <w:p w14:paraId="7410B964">
            <w:pPr>
              <w:pStyle w:val="6"/>
              <w:adjustRightInd w:val="0"/>
              <w:spacing w:before="0" w:beforeAutospacing="0" w:after="0" w:afterAutospacing="0" w:line="500" w:lineRule="exact"/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级</w:t>
            </w:r>
            <w:r>
              <w:rPr>
                <w:rFonts w:hint="eastAsia" w:ascii="Times New Roman" w:eastAsia="宋体" w:cs="宋体"/>
                <w:color w:val="auto"/>
                <w:kern w:val="2"/>
                <w:sz w:val="21"/>
                <w:szCs w:val="21"/>
              </w:rPr>
              <w:t>水平或同行业国内先进水平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 xml:space="preserve">  </w:t>
            </w:r>
          </w:p>
          <w:p w14:paraId="14354925">
            <w:pPr>
              <w:pStyle w:val="6"/>
              <w:adjustRightInd w:val="0"/>
              <w:spacing w:before="0" w:beforeAutospacing="0" w:after="0" w:afterAutospacing="0" w:line="500" w:lineRule="exact"/>
              <w:jc w:val="both"/>
              <w:rPr>
                <w:rFonts w:hint="eastAsia" w:ascii="Times New Roman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级</w:t>
            </w:r>
            <w:r>
              <w:rPr>
                <w:rFonts w:hint="eastAsia" w:ascii="Times New Roman" w:eastAsia="宋体" w:cs="宋体"/>
                <w:color w:val="auto"/>
                <w:kern w:val="2"/>
                <w:sz w:val="21"/>
                <w:szCs w:val="21"/>
              </w:rPr>
              <w:t>水平或同行业国内基本水平</w:t>
            </w:r>
            <w:r>
              <w:rPr>
                <w:rFonts w:hint="eastAsia" w:ascii="Times New Roman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或企业历史最佳水平</w:t>
            </w:r>
          </w:p>
          <w:p w14:paraId="29F6025B">
            <w:pPr>
              <w:pStyle w:val="6"/>
              <w:adjustRightInd w:val="0"/>
              <w:spacing w:before="0" w:beforeAutospacing="0" w:after="0" w:afterAutospacing="0" w:line="500" w:lineRule="exact"/>
              <w:jc w:val="both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eastAsia="宋体" w:cs="宋体"/>
                <w:color w:val="auto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未达到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bidi="ar"/>
              </w:rPr>
              <w:t>级</w:t>
            </w:r>
            <w:r>
              <w:rPr>
                <w:rFonts w:hint="eastAsia" w:ascii="Times New Roman" w:eastAsia="宋体" w:cs="宋体"/>
                <w:color w:val="auto"/>
                <w:kern w:val="2"/>
                <w:sz w:val="21"/>
                <w:szCs w:val="21"/>
              </w:rPr>
              <w:t>水平或同行业国内基本水平</w:t>
            </w:r>
            <w:r>
              <w:rPr>
                <w:rFonts w:hint="eastAsia" w:ascii="Times New Roman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企业历史最</w:t>
            </w:r>
            <w:r>
              <w:rPr>
                <w:rFonts w:hint="eastAsia" w:ascii="Times New Roman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佳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水平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9DB8">
            <w:pPr>
              <w:pStyle w:val="6"/>
              <w:adjustRightInd w:val="0"/>
              <w:spacing w:before="0" w:beforeAutospacing="0" w:after="0" w:afterAutospacing="0" w:line="500" w:lineRule="exact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清洁生产审核咨询服务质量等次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844DD">
            <w:pPr>
              <w:pStyle w:val="6"/>
              <w:adjustRightInd w:val="0"/>
              <w:spacing w:before="0" w:beforeAutospacing="0" w:after="0" w:afterAutospacing="0" w:line="500" w:lineRule="exact"/>
              <w:ind w:firstLine="420" w:firstLineChars="200"/>
              <w:jc w:val="both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eastAsia="宋体" w:cs="宋体"/>
                <w:color w:val="auto"/>
                <w:kern w:val="2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优   □良</w:t>
            </w:r>
          </w:p>
          <w:p w14:paraId="230E439F">
            <w:pPr>
              <w:pStyle w:val="6"/>
              <w:adjustRightInd w:val="0"/>
              <w:spacing w:before="0" w:beforeAutospacing="0" w:after="0" w:afterAutospacing="0" w:line="500" w:lineRule="exact"/>
              <w:ind w:firstLine="420" w:firstLineChars="200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□中   □差</w:t>
            </w:r>
          </w:p>
        </w:tc>
      </w:tr>
      <w:tr w14:paraId="1CA44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5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33FCE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评估验收</w:t>
            </w:r>
            <w:r>
              <w:rPr>
                <w:rFonts w:hint="eastAsia" w:ascii="Times New Roman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/验收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结论</w:t>
            </w:r>
          </w:p>
        </w:tc>
        <w:tc>
          <w:tcPr>
            <w:tcW w:w="3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79A89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合格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不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val="en-US" w:eastAsia="zh-CN"/>
              </w:rPr>
              <w:t>合格</w:t>
            </w:r>
          </w:p>
        </w:tc>
      </w:tr>
      <w:tr w14:paraId="171D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9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2EA5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textAlignment w:val="auto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专家组意见</w:t>
            </w:r>
          </w:p>
          <w:p w14:paraId="41CACF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lang w:eastAsia="zh-CN"/>
              </w:rPr>
            </w:pPr>
          </w:p>
          <w:p w14:paraId="6CD907B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  <w:p w14:paraId="53C6793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  <w:p w14:paraId="0CE901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  <w:p w14:paraId="3D2F0C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  <w:p w14:paraId="795FBAB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  <w:p w14:paraId="6CA96D2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专家组组长（签名）：</w:t>
            </w:r>
            <w:r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  <w:t xml:space="preserve">               </w:t>
            </w:r>
          </w:p>
          <w:p w14:paraId="745B653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jc w:val="center"/>
              <w:textAlignment w:val="auto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日</w:t>
            </w:r>
          </w:p>
        </w:tc>
      </w:tr>
      <w:tr w14:paraId="25C2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856A7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宋体"/>
                <w:b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auto"/>
                <w:kern w:val="2"/>
                <w:sz w:val="21"/>
                <w:szCs w:val="21"/>
              </w:rPr>
              <w:t>专家小组名单</w:t>
            </w:r>
          </w:p>
        </w:tc>
      </w:tr>
      <w:tr w14:paraId="7C1D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9AFD1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姓名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DD5B8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8F92C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职称</w:t>
            </w:r>
            <w:r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职务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C60FB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hint="default" w:ascii="Times New Roman" w:hAnsi="Times New Roman" w:eastAsia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专业领域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8D51A">
            <w:pPr>
              <w:pStyle w:val="6"/>
              <w:adjustRightInd w:val="0"/>
              <w:spacing w:before="0" w:beforeAutospacing="0" w:after="0" w:afterAutospacing="0" w:line="500" w:lineRule="exact"/>
              <w:jc w:val="center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</w:rPr>
              <w:t>签名</w:t>
            </w:r>
          </w:p>
        </w:tc>
      </w:tr>
      <w:tr w14:paraId="0E7F1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9572D8">
            <w:pPr>
              <w:pStyle w:val="6"/>
              <w:adjustRightInd w:val="0"/>
              <w:spacing w:before="0" w:beforeAutospacing="0" w:after="0" w:afterAutospacing="0" w:line="500" w:lineRule="exact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F18DB8">
            <w:pPr>
              <w:pStyle w:val="6"/>
              <w:adjustRightInd w:val="0"/>
              <w:spacing w:before="0" w:beforeAutospacing="0" w:after="0" w:afterAutospacing="0" w:line="500" w:lineRule="exact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A5176E">
            <w:pPr>
              <w:pStyle w:val="6"/>
              <w:adjustRightInd w:val="0"/>
              <w:spacing w:before="0" w:beforeAutospacing="0" w:after="0" w:afterAutospacing="0" w:line="500" w:lineRule="exact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D8496">
            <w:pPr>
              <w:pStyle w:val="6"/>
              <w:adjustRightInd w:val="0"/>
              <w:spacing w:before="0" w:beforeAutospacing="0" w:after="0" w:afterAutospacing="0" w:line="500" w:lineRule="exact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62BAE9">
            <w:pPr>
              <w:pStyle w:val="6"/>
              <w:adjustRightInd w:val="0"/>
              <w:spacing w:before="0" w:beforeAutospacing="0" w:after="0" w:afterAutospacing="0" w:line="500" w:lineRule="exact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</w:tr>
      <w:tr w14:paraId="1FAA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B8C10">
            <w:pPr>
              <w:pStyle w:val="6"/>
              <w:adjustRightInd w:val="0"/>
              <w:spacing w:before="0" w:beforeAutospacing="0" w:after="0" w:afterAutospacing="0" w:line="500" w:lineRule="exact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E7EEDF">
            <w:pPr>
              <w:pStyle w:val="6"/>
              <w:adjustRightInd w:val="0"/>
              <w:spacing w:before="0" w:beforeAutospacing="0" w:after="0" w:afterAutospacing="0" w:line="500" w:lineRule="exact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CCDBE">
            <w:pPr>
              <w:pStyle w:val="6"/>
              <w:adjustRightInd w:val="0"/>
              <w:spacing w:before="0" w:beforeAutospacing="0" w:after="0" w:afterAutospacing="0" w:line="500" w:lineRule="exact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B9A308">
            <w:pPr>
              <w:pStyle w:val="6"/>
              <w:adjustRightInd w:val="0"/>
              <w:spacing w:before="0" w:beforeAutospacing="0" w:after="0" w:afterAutospacing="0" w:line="500" w:lineRule="exact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CABDB">
            <w:pPr>
              <w:pStyle w:val="6"/>
              <w:adjustRightInd w:val="0"/>
              <w:spacing w:before="0" w:beforeAutospacing="0" w:after="0" w:afterAutospacing="0" w:line="500" w:lineRule="exact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</w:tr>
      <w:tr w14:paraId="61A58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C96098">
            <w:pPr>
              <w:pStyle w:val="6"/>
              <w:adjustRightInd w:val="0"/>
              <w:spacing w:before="0" w:beforeAutospacing="0" w:after="0" w:afterAutospacing="0" w:line="500" w:lineRule="exact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BB17F">
            <w:pPr>
              <w:pStyle w:val="6"/>
              <w:adjustRightInd w:val="0"/>
              <w:spacing w:before="0" w:beforeAutospacing="0" w:after="0" w:afterAutospacing="0" w:line="500" w:lineRule="exact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FB7B0E">
            <w:pPr>
              <w:pStyle w:val="6"/>
              <w:adjustRightInd w:val="0"/>
              <w:spacing w:before="0" w:beforeAutospacing="0" w:after="0" w:afterAutospacing="0" w:line="500" w:lineRule="exact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A8F2EF">
            <w:pPr>
              <w:pStyle w:val="6"/>
              <w:adjustRightInd w:val="0"/>
              <w:spacing w:before="0" w:beforeAutospacing="0" w:after="0" w:afterAutospacing="0" w:line="500" w:lineRule="exact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6E297">
            <w:pPr>
              <w:pStyle w:val="6"/>
              <w:adjustRightInd w:val="0"/>
              <w:spacing w:before="0" w:beforeAutospacing="0" w:after="0" w:afterAutospacing="0" w:line="500" w:lineRule="exact"/>
              <w:rPr>
                <w:rFonts w:ascii="Times New Roman" w:hAnsi="Times New Roman" w:eastAsia="宋体"/>
                <w:color w:val="auto"/>
                <w:kern w:val="2"/>
                <w:sz w:val="21"/>
                <w:szCs w:val="21"/>
              </w:rPr>
            </w:pPr>
          </w:p>
        </w:tc>
      </w:tr>
    </w:tbl>
    <w:p w14:paraId="33A6409A">
      <w:pPr>
        <w:pStyle w:val="6"/>
        <w:widowControl/>
        <w:spacing w:before="0" w:beforeAutospacing="0" w:after="0" w:afterAutospacing="0" w:line="400" w:lineRule="exact"/>
        <w:jc w:val="both"/>
        <w:rPr>
          <w:rFonts w:ascii="Times New Roman" w:hAnsi="Times New Roman" w:eastAsia="宋体"/>
          <w:color w:val="auto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注：</w:t>
      </w:r>
    </w:p>
    <w:p w14:paraId="2BF29600">
      <w:pPr>
        <w:pStyle w:val="6"/>
        <w:widowControl/>
        <w:spacing w:before="0" w:beforeAutospacing="0" w:after="0" w:afterAutospacing="0" w:line="360" w:lineRule="exact"/>
        <w:ind w:firstLine="420" w:firstLineChars="200"/>
        <w:jc w:val="both"/>
        <w:rPr>
          <w:rFonts w:hint="eastAsia" w:ascii="Times New Roman" w:hAnsi="Times New Roman" w:eastAsia="宋体" w:cs="宋体"/>
          <w:color w:val="auto"/>
          <w:kern w:val="2"/>
          <w:sz w:val="21"/>
          <w:szCs w:val="21"/>
        </w:rPr>
      </w:pPr>
      <w:r>
        <w:rPr>
          <w:rFonts w:ascii="Times New Roman" w:hAnsi="Times New Roman" w:eastAsia="宋体"/>
          <w:color w:val="auto"/>
          <w:kern w:val="2"/>
          <w:sz w:val="21"/>
          <w:szCs w:val="21"/>
          <w:lang w:bidi="ar"/>
        </w:rPr>
        <w:t>1.</w:t>
      </w:r>
      <w:r>
        <w:rPr>
          <w:rFonts w:hint="eastAsia" w:ascii="Times New Roman" w:hAnsi="Times New Roman" w:eastAsia="宋体"/>
          <w:color w:val="auto"/>
          <w:kern w:val="2"/>
          <w:sz w:val="21"/>
          <w:szCs w:val="21"/>
          <w:lang w:val="en-US" w:eastAsia="zh-CN" w:bidi="ar"/>
        </w:rPr>
        <w:t>对于实施常规流程</w:t>
      </w:r>
      <w:r>
        <w:rPr>
          <w:rFonts w:hint="eastAsia" w:ascii="Times New Roman" w:eastAsia="宋体"/>
          <w:color w:val="auto"/>
          <w:kern w:val="2"/>
          <w:sz w:val="21"/>
          <w:szCs w:val="21"/>
          <w:lang w:val="en-US" w:eastAsia="zh-CN" w:bidi="ar"/>
        </w:rPr>
        <w:t>强制性</w:t>
      </w:r>
      <w:r>
        <w:rPr>
          <w:rFonts w:hint="eastAsia" w:ascii="Times New Roman" w:hAnsi="Times New Roman" w:eastAsia="宋体"/>
          <w:color w:val="auto"/>
          <w:kern w:val="2"/>
          <w:sz w:val="21"/>
          <w:szCs w:val="21"/>
          <w:lang w:val="en-US" w:eastAsia="zh-CN" w:bidi="ar"/>
        </w:rPr>
        <w:t>清洁生产审核的企业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val="en-US" w:eastAsia="zh-CN" w:bidi="ar"/>
        </w:rPr>
        <w:t>，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除给出评估验收结论“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合格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”或“不</w:t>
      </w:r>
      <w:r>
        <w:rPr>
          <w:rFonts w:hint="eastAsia" w:ascii="Times New Roman" w:hAnsi="Times New Roman" w:eastAsia="宋体" w:cs="宋体"/>
          <w:color w:val="auto"/>
          <w:sz w:val="21"/>
          <w:szCs w:val="21"/>
          <w:lang w:val="en-US" w:eastAsia="zh-CN"/>
        </w:rPr>
        <w:t>合格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”等基本结论外，还应包括：</w:t>
      </w:r>
    </w:p>
    <w:p w14:paraId="6BF812BA">
      <w:pPr>
        <w:pStyle w:val="6"/>
        <w:widowControl/>
        <w:spacing w:before="0" w:beforeAutospacing="0" w:after="0" w:afterAutospacing="0" w:line="360" w:lineRule="exact"/>
        <w:ind w:firstLine="420" w:firstLineChars="200"/>
        <w:jc w:val="both"/>
        <w:rPr>
          <w:rFonts w:hint="eastAsia" w:ascii="Times New Roman" w:hAnsi="Times New Roman" w:eastAsia="宋体" w:cs="宋体"/>
          <w:color w:val="auto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（1）企业概况；</w:t>
      </w:r>
    </w:p>
    <w:p w14:paraId="15C1ABE0">
      <w:pPr>
        <w:pStyle w:val="6"/>
        <w:widowControl/>
        <w:spacing w:before="0" w:beforeAutospacing="0" w:after="0" w:afterAutospacing="0" w:line="360" w:lineRule="exact"/>
        <w:ind w:firstLine="420" w:firstLineChars="200"/>
        <w:jc w:val="both"/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</w:pP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（</w:t>
      </w:r>
      <w:r>
        <w:rPr>
          <w:rFonts w:ascii="Times New Roman" w:hAnsi="Times New Roman" w:eastAsia="宋体" w:cs="宋体"/>
          <w:color w:val="auto"/>
          <w:kern w:val="2"/>
          <w:sz w:val="21"/>
          <w:szCs w:val="21"/>
          <w:lang w:bidi="ar"/>
        </w:rPr>
        <w:t>2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）清洁生产审核实施情况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highlight w:val="none"/>
          <w:lang w:bidi="ar"/>
        </w:rPr>
        <w:t>（审核过程的规范性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highlight w:val="none"/>
          <w:lang w:eastAsia="zh-CN" w:bidi="ar"/>
        </w:rPr>
        <w:t>、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审核方法的合理性、审核分析的客观性、目标设置的科学性、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highlight w:val="none"/>
          <w:lang w:bidi="ar"/>
        </w:rPr>
        <w:t>审核重点与纳入名单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原因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highlight w:val="none"/>
          <w:lang w:bidi="ar"/>
        </w:rPr>
        <w:t>的相符性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highlight w:val="none"/>
          <w:lang w:eastAsia="zh-CN" w:bidi="ar"/>
        </w:rPr>
        <w:t>、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highlight w:val="none"/>
          <w:lang w:bidi="ar"/>
        </w:rPr>
        <w:t>重点方案的</w:t>
      </w:r>
      <w:r>
        <w:rPr>
          <w:rFonts w:hint="eastAsia" w:ascii="Times New Roman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针对性和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有效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highlight w:val="none"/>
          <w:lang w:bidi="ar"/>
        </w:rPr>
        <w:t>性，通过审核产生的各类方案数以及已实施的方案数，重点方案产生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highlight w:val="none"/>
          <w:lang w:val="en-US" w:eastAsia="zh-CN" w:bidi="ar"/>
        </w:rPr>
        <w:t>的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highlight w:val="none"/>
          <w:lang w:bidi="ar"/>
        </w:rPr>
        <w:t>环境效益、经济效益以及其他方面的成效等）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 xml:space="preserve">； </w:t>
      </w:r>
    </w:p>
    <w:p w14:paraId="6BE0B85A">
      <w:pPr>
        <w:pStyle w:val="6"/>
        <w:widowControl/>
        <w:spacing w:before="0" w:beforeAutospacing="0" w:after="0" w:afterAutospacing="0" w:line="360" w:lineRule="exact"/>
        <w:ind w:firstLine="420" w:firstLineChars="200"/>
        <w:jc w:val="both"/>
        <w:rPr>
          <w:rFonts w:ascii="Times New Roman" w:hAnsi="Times New Roman" w:eastAsia="宋体"/>
          <w:color w:val="auto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（</w:t>
      </w:r>
      <w:r>
        <w:rPr>
          <w:rFonts w:ascii="Times New Roman" w:hAnsi="Times New Roman" w:eastAsia="宋体"/>
          <w:color w:val="auto"/>
          <w:kern w:val="2"/>
          <w:sz w:val="21"/>
          <w:szCs w:val="21"/>
          <w:lang w:bidi="ar"/>
        </w:rPr>
        <w:t>3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）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val="en-US" w:eastAsia="zh-CN" w:bidi="ar"/>
        </w:rPr>
        <w:t>对照清洁生产评价指标体系评价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企业达到清洁生产的等级和水平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eastAsia="zh-CN" w:bidi="ar"/>
        </w:rPr>
        <w:t>，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存在问题简述及整改（或持续清洁生产）建议；若无行业清洁生产</w:t>
      </w:r>
      <w:r>
        <w:rPr>
          <w:rFonts w:hint="eastAsia" w:ascii="Times New Roman" w:eastAsia="宋体" w:cs="宋体"/>
          <w:color w:val="auto"/>
          <w:kern w:val="2"/>
          <w:sz w:val="21"/>
          <w:szCs w:val="21"/>
          <w:lang w:val="en-US" w:eastAsia="zh-CN" w:bidi="ar"/>
        </w:rPr>
        <w:t>评价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指标体系，则简要说明企业清洁生产水平改进情况。</w:t>
      </w:r>
    </w:p>
    <w:p w14:paraId="20252ECD">
      <w:pPr>
        <w:pStyle w:val="6"/>
        <w:widowControl/>
        <w:spacing w:before="0" w:beforeAutospacing="0" w:after="0" w:afterAutospacing="0" w:line="360" w:lineRule="exact"/>
        <w:ind w:firstLine="420" w:firstLineChars="200"/>
        <w:jc w:val="both"/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eastAsia="zh-CN" w:bidi="ar"/>
        </w:rPr>
      </w:pP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（4）清洁生产审核咨询服务质量及等次</w:t>
      </w:r>
      <w:r>
        <w:rPr>
          <w:rFonts w:hint="eastAsia" w:ascii="Times New Roman" w:eastAsia="宋体" w:cs="宋体"/>
          <w:color w:val="auto"/>
          <w:kern w:val="2"/>
          <w:sz w:val="21"/>
          <w:szCs w:val="21"/>
          <w:lang w:eastAsia="zh-CN" w:bidi="ar"/>
        </w:rPr>
        <w:t>，</w:t>
      </w:r>
      <w:r>
        <w:rPr>
          <w:rFonts w:hint="eastAsia" w:ascii="Times New Roman" w:eastAsia="宋体" w:cs="宋体"/>
          <w:color w:val="auto"/>
          <w:kern w:val="2"/>
          <w:sz w:val="21"/>
          <w:szCs w:val="21"/>
          <w:lang w:bidi="ar"/>
        </w:rPr>
        <w:t>由专家组根据咨询</w:t>
      </w:r>
      <w:r>
        <w:rPr>
          <w:rFonts w:hint="eastAsia" w:ascii="Times New Roman" w:eastAsia="宋体" w:cs="宋体"/>
          <w:color w:val="auto"/>
          <w:kern w:val="2"/>
          <w:sz w:val="21"/>
          <w:szCs w:val="21"/>
          <w:lang w:val="en-US" w:eastAsia="zh-CN" w:bidi="ar"/>
        </w:rPr>
        <w:t>服务</w:t>
      </w:r>
      <w:r>
        <w:rPr>
          <w:rFonts w:hint="eastAsia" w:ascii="Times New Roman" w:eastAsia="宋体" w:cs="宋体"/>
          <w:color w:val="auto"/>
          <w:kern w:val="2"/>
          <w:sz w:val="21"/>
          <w:szCs w:val="21"/>
          <w:lang w:bidi="ar"/>
        </w:rPr>
        <w:t>机构</w:t>
      </w:r>
      <w:r>
        <w:rPr>
          <w:rFonts w:hint="eastAsia" w:ascii="Times New Roman" w:eastAsia="宋体" w:cs="宋体"/>
          <w:color w:val="auto"/>
          <w:kern w:val="2"/>
          <w:sz w:val="21"/>
          <w:szCs w:val="21"/>
          <w:lang w:val="en-US" w:eastAsia="zh-CN" w:bidi="ar"/>
        </w:rPr>
        <w:t>审核过程的规范性、科学性、专业性等</w:t>
      </w:r>
      <w:r>
        <w:rPr>
          <w:rFonts w:hint="eastAsia" w:ascii="Times New Roman" w:eastAsia="宋体" w:cs="宋体"/>
          <w:color w:val="auto"/>
          <w:kern w:val="2"/>
          <w:sz w:val="21"/>
          <w:szCs w:val="21"/>
          <w:highlight w:val="none"/>
          <w:lang w:bidi="ar"/>
        </w:rPr>
        <w:t>服务质量</w:t>
      </w:r>
      <w:r>
        <w:rPr>
          <w:rFonts w:hint="eastAsia" w:ascii="Times New Roman" w:eastAsia="宋体" w:cs="宋体"/>
          <w:color w:val="auto"/>
          <w:kern w:val="2"/>
          <w:sz w:val="21"/>
          <w:szCs w:val="21"/>
          <w:lang w:bidi="ar"/>
        </w:rPr>
        <w:t>进行评价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eastAsia="zh-CN" w:bidi="ar"/>
        </w:rPr>
        <w:t>。</w:t>
      </w:r>
    </w:p>
    <w:p w14:paraId="19654EB1">
      <w:pPr>
        <w:pStyle w:val="6"/>
        <w:widowControl/>
        <w:spacing w:before="0" w:beforeAutospacing="0" w:after="0" w:afterAutospacing="0" w:line="360" w:lineRule="exact"/>
        <w:ind w:firstLine="420" w:firstLineChars="200"/>
        <w:jc w:val="both"/>
        <w:rPr>
          <w:rFonts w:ascii="Times New Roman" w:hAnsi="Times New Roman" w:eastAsia="宋体"/>
          <w:color w:val="auto"/>
          <w:kern w:val="2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kern w:val="2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宋体"/>
          <w:color w:val="auto"/>
          <w:kern w:val="2"/>
          <w:sz w:val="21"/>
          <w:szCs w:val="21"/>
        </w:rPr>
        <w:t>.</w:t>
      </w:r>
      <w:r>
        <w:rPr>
          <w:rFonts w:hint="eastAsia" w:ascii="Times New Roman" w:hAnsi="Times New Roman" w:eastAsia="宋体"/>
          <w:color w:val="auto"/>
          <w:kern w:val="2"/>
          <w:sz w:val="21"/>
          <w:szCs w:val="21"/>
          <w:lang w:bidi="ar"/>
        </w:rPr>
        <w:t>对于实施</w:t>
      </w:r>
      <w:r>
        <w:rPr>
          <w:rFonts w:hint="eastAsia" w:ascii="Times New Roman" w:hAnsi="Times New Roman" w:eastAsia="宋体"/>
          <w:color w:val="auto"/>
          <w:kern w:val="2"/>
          <w:sz w:val="21"/>
          <w:szCs w:val="21"/>
          <w:lang w:val="en-US" w:eastAsia="zh-CN" w:bidi="ar"/>
        </w:rPr>
        <w:t>简易流程</w:t>
      </w:r>
      <w:r>
        <w:rPr>
          <w:rFonts w:hint="eastAsia" w:ascii="Times New Roman" w:eastAsia="宋体"/>
          <w:color w:val="auto"/>
          <w:kern w:val="2"/>
          <w:sz w:val="21"/>
          <w:szCs w:val="21"/>
          <w:lang w:val="en-US" w:eastAsia="zh-CN" w:bidi="ar"/>
        </w:rPr>
        <w:t>强制性</w:t>
      </w:r>
      <w:r>
        <w:rPr>
          <w:rFonts w:hint="eastAsia" w:ascii="Times New Roman" w:hAnsi="Times New Roman" w:eastAsia="宋体"/>
          <w:color w:val="auto"/>
          <w:kern w:val="2"/>
          <w:sz w:val="21"/>
          <w:szCs w:val="21"/>
          <w:lang w:bidi="ar"/>
        </w:rPr>
        <w:t>清洁生产审核的企业，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除给验收结论“</w:t>
      </w:r>
      <w:r>
        <w:rPr>
          <w:rFonts w:hint="eastAsia" w:ascii="Times New Roman" w:hAnsi="Times New Roman" w:eastAsia="宋体"/>
          <w:color w:val="auto"/>
          <w:kern w:val="2"/>
          <w:sz w:val="21"/>
          <w:szCs w:val="21"/>
          <w:lang w:val="en-US" w:eastAsia="zh-CN" w:bidi="ar"/>
        </w:rPr>
        <w:t>合格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”或“不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val="en-US" w:eastAsia="zh-CN" w:bidi="ar"/>
        </w:rPr>
        <w:t>合格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”等基本结论外，还应包括：</w:t>
      </w:r>
    </w:p>
    <w:p w14:paraId="148486E2">
      <w:pPr>
        <w:pStyle w:val="6"/>
        <w:widowControl/>
        <w:spacing w:before="0" w:beforeAutospacing="0" w:after="0" w:afterAutospacing="0" w:line="360" w:lineRule="exact"/>
        <w:ind w:firstLine="420" w:firstLineChars="200"/>
        <w:jc w:val="both"/>
        <w:rPr>
          <w:rFonts w:ascii="Times New Roman" w:hAnsi="Times New Roman" w:eastAsia="宋体"/>
          <w:color w:val="auto"/>
          <w:kern w:val="2"/>
          <w:sz w:val="21"/>
          <w:szCs w:val="21"/>
        </w:rPr>
      </w:pP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（</w:t>
      </w:r>
      <w:r>
        <w:rPr>
          <w:rFonts w:ascii="Times New Roman" w:hAnsi="Times New Roman" w:eastAsia="宋体"/>
          <w:color w:val="auto"/>
          <w:kern w:val="2"/>
          <w:sz w:val="21"/>
          <w:szCs w:val="21"/>
          <w:lang w:bidi="ar"/>
        </w:rPr>
        <w:t>1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）清洁生产方案实施情况；</w:t>
      </w:r>
    </w:p>
    <w:p w14:paraId="47735150">
      <w:pPr>
        <w:pStyle w:val="6"/>
        <w:widowControl/>
        <w:spacing w:before="0" w:beforeAutospacing="0" w:after="0" w:afterAutospacing="0" w:line="360" w:lineRule="exact"/>
        <w:ind w:firstLine="420" w:firstLineChars="200"/>
        <w:jc w:val="both"/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</w:pP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（</w:t>
      </w:r>
      <w:r>
        <w:rPr>
          <w:rFonts w:ascii="Times New Roman" w:hAnsi="Times New Roman" w:eastAsia="宋体"/>
          <w:color w:val="auto"/>
          <w:kern w:val="2"/>
          <w:sz w:val="21"/>
          <w:szCs w:val="21"/>
          <w:lang w:bidi="ar"/>
        </w:rPr>
        <w:t>2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）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</w:rPr>
        <w:t>对照清洁生产评价指标体系评价企业达到清洁生产的等级和水平，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以及存在问题简述及整改（或持续清洁生产）建议；若无行业清洁生产</w:t>
      </w:r>
      <w:r>
        <w:rPr>
          <w:rFonts w:hint="eastAsia" w:ascii="Times New Roman" w:eastAsia="宋体" w:cs="宋体"/>
          <w:color w:val="auto"/>
          <w:kern w:val="2"/>
          <w:sz w:val="21"/>
          <w:szCs w:val="21"/>
          <w:lang w:val="en-US" w:eastAsia="zh-CN" w:bidi="ar"/>
        </w:rPr>
        <w:t>评价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指标体系，则简要说明企业清洁生产水平改进情况。</w:t>
      </w:r>
    </w:p>
    <w:p w14:paraId="6FA77556">
      <w:pPr>
        <w:pStyle w:val="6"/>
        <w:widowControl/>
        <w:spacing w:before="0" w:beforeAutospacing="0" w:after="0" w:afterAutospacing="0" w:line="360" w:lineRule="exact"/>
        <w:ind w:firstLine="420" w:firstLineChars="200"/>
        <w:jc w:val="both"/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eastAsia="zh-CN" w:bidi="ar"/>
        </w:rPr>
      </w:pP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（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color w:val="auto"/>
          <w:kern w:val="2"/>
          <w:sz w:val="21"/>
          <w:szCs w:val="21"/>
          <w:lang w:bidi="ar"/>
        </w:rPr>
        <w:t>）清洁生产审核咨询服务质量及等次</w:t>
      </w:r>
      <w:r>
        <w:rPr>
          <w:rFonts w:hint="eastAsia" w:ascii="Times New Roman" w:eastAsia="宋体" w:cs="宋体"/>
          <w:color w:val="auto"/>
          <w:kern w:val="2"/>
          <w:sz w:val="21"/>
          <w:szCs w:val="21"/>
          <w:lang w:bidi="ar"/>
        </w:rPr>
        <w:t>，由专家组根据咨询服务机构审核过程的规范性、科学性、专业性等服务质量进行评价。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4832CF-D48B-4105-83AB-58D9D09AEB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0BD76B2-2D11-4F77-ADDC-0C2E352223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6F12C62-4803-4662-9237-DE52521CECD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A3CC317-00CD-449F-94D4-E11FC4B4B4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ABF4D">
    <w:pPr>
      <w:pStyle w:val="4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48385B2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48385B2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BACD7DB">
    <w:pPr>
      <w:pStyle w:val="4"/>
      <w:tabs>
        <w:tab w:val="left" w:pos="8060"/>
        <w:tab w:val="clear" w:pos="4153"/>
      </w:tabs>
      <w:spacing w:before="120"/>
      <w:ind w:firstLine="360"/>
      <w:rPr>
        <w:rFonts w:hint="eastAsia" w:eastAsia="仿宋_GB2312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8944A7">
    <w:pPr>
      <w:spacing w:before="120"/>
      <w:ind w:firstLine="48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NGQ2ZjFmYTJjYTA1N2QwMTE5NzE5YTU0OWYzYzUifQ=="/>
  </w:docVars>
  <w:rsids>
    <w:rsidRoot w:val="7B98745F"/>
    <w:rsid w:val="01676C6D"/>
    <w:rsid w:val="035E1B05"/>
    <w:rsid w:val="061B3A14"/>
    <w:rsid w:val="09AA4F0A"/>
    <w:rsid w:val="0AE96E38"/>
    <w:rsid w:val="0B7415F6"/>
    <w:rsid w:val="0BC07E37"/>
    <w:rsid w:val="0D8D3E6C"/>
    <w:rsid w:val="12B53826"/>
    <w:rsid w:val="132D4308"/>
    <w:rsid w:val="13EA5D3F"/>
    <w:rsid w:val="15250510"/>
    <w:rsid w:val="15C83357"/>
    <w:rsid w:val="16B849F9"/>
    <w:rsid w:val="17680005"/>
    <w:rsid w:val="1B063679"/>
    <w:rsid w:val="22061D96"/>
    <w:rsid w:val="259051AB"/>
    <w:rsid w:val="282B6C11"/>
    <w:rsid w:val="29B14EDC"/>
    <w:rsid w:val="2DC6528D"/>
    <w:rsid w:val="369E1F2B"/>
    <w:rsid w:val="36A92BE8"/>
    <w:rsid w:val="37110F07"/>
    <w:rsid w:val="38BD110B"/>
    <w:rsid w:val="3D1D30E8"/>
    <w:rsid w:val="3D6563A7"/>
    <w:rsid w:val="415F3A61"/>
    <w:rsid w:val="41F1763E"/>
    <w:rsid w:val="43475830"/>
    <w:rsid w:val="488A69E6"/>
    <w:rsid w:val="48AC1250"/>
    <w:rsid w:val="4C6C784B"/>
    <w:rsid w:val="4F5C638B"/>
    <w:rsid w:val="50B41C78"/>
    <w:rsid w:val="51FD5DB0"/>
    <w:rsid w:val="51FE3AD8"/>
    <w:rsid w:val="53803027"/>
    <w:rsid w:val="551B5F1F"/>
    <w:rsid w:val="5B3210AA"/>
    <w:rsid w:val="5C6528E5"/>
    <w:rsid w:val="5CE20177"/>
    <w:rsid w:val="5D257862"/>
    <w:rsid w:val="5D9C2610"/>
    <w:rsid w:val="5DD10E74"/>
    <w:rsid w:val="5EE23A2D"/>
    <w:rsid w:val="672A7F5F"/>
    <w:rsid w:val="679536CF"/>
    <w:rsid w:val="76411D1B"/>
    <w:rsid w:val="7B98745F"/>
    <w:rsid w:val="7C00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820</Characters>
  <Lines>0</Lines>
  <Paragraphs>0</Paragraphs>
  <TotalTime>0</TotalTime>
  <ScaleCrop>false</ScaleCrop>
  <LinksUpToDate>false</LinksUpToDate>
  <CharactersWithSpaces>963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2023-08-09T03:44:00Z</dcterms:created>
  <dc:creator>小蘑菇</dc:creator>
  <cp:lastModifiedBy>小蘑菇</cp:lastModifiedBy>
  <dcterms:modified xsi:type="dcterms:W3CDTF">2025-01-14T06:33:47Z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1F2B9246520742B78DFCB636368F9EF6_13</vt:lpwstr>
  </property>
  <property fmtid="{D5CDD505-2E9C-101B-9397-08002B2CF9AE}" pid="4" name="KSOTemplateDocerSaveRecord">
    <vt:lpwstr>eyJoZGlkIjoiYjAxNGQ2ZjFmYTJjYTA1N2QwMTE5NzE5YTU0OWYzYzUiLCJ1c2VySWQiOiIxMjQzODk5NzEzIn0=</vt:lpwstr>
  </property>
</Properties>
</file>